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9D4" w:rsidRPr="0082390E" w:rsidRDefault="004B39D4" w:rsidP="004B39D4">
      <w:pPr>
        <w:keepNext/>
        <w:spacing w:line="276" w:lineRule="auto"/>
        <w:jc w:val="center"/>
        <w:outlineLvl w:val="1"/>
        <w:rPr>
          <w:b/>
          <w:bCs/>
          <w:sz w:val="32"/>
          <w:szCs w:val="32"/>
        </w:rPr>
      </w:pPr>
      <w:r w:rsidRPr="0082390E">
        <w:rPr>
          <w:b/>
          <w:bCs/>
          <w:sz w:val="32"/>
          <w:szCs w:val="32"/>
        </w:rPr>
        <w:t xml:space="preserve">ТЕРРИТОРИАЛЬНАЯ </w:t>
      </w:r>
      <w:proofErr w:type="gramStart"/>
      <w:r w:rsidRPr="0082390E">
        <w:rPr>
          <w:b/>
          <w:bCs/>
          <w:sz w:val="32"/>
          <w:szCs w:val="32"/>
        </w:rPr>
        <w:t>ИЗБИРАТЕЛЬНАЯ  КОМИССИЯ</w:t>
      </w:r>
      <w:proofErr w:type="gramEnd"/>
    </w:p>
    <w:p w:rsidR="004B39D4" w:rsidRPr="0082390E" w:rsidRDefault="00FF743E" w:rsidP="004B39D4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ДОЛГОРУКОВСКОГО</w:t>
      </w:r>
      <w:r w:rsidR="004B39D4" w:rsidRPr="0082390E">
        <w:rPr>
          <w:b/>
          <w:bCs/>
          <w:sz w:val="32"/>
          <w:szCs w:val="32"/>
        </w:rPr>
        <w:t xml:space="preserve"> РАЙОНА</w:t>
      </w:r>
    </w:p>
    <w:p w:rsidR="00A15EE2" w:rsidRDefault="00A15EE2">
      <w:pPr>
        <w:outlineLvl w:val="0"/>
        <w:rPr>
          <w:b/>
          <w:sz w:val="22"/>
          <w:szCs w:val="22"/>
        </w:rPr>
      </w:pPr>
    </w:p>
    <w:p w:rsidR="00A15EE2" w:rsidRPr="00606A21" w:rsidRDefault="004B39D4" w:rsidP="004B39D4">
      <w:pPr>
        <w:jc w:val="center"/>
        <w:outlineLvl w:val="0"/>
        <w:rPr>
          <w:b/>
          <w:spacing w:val="60"/>
          <w:sz w:val="20"/>
          <w:szCs w:val="20"/>
        </w:rPr>
      </w:pPr>
      <w:r w:rsidRPr="00DF3A0C">
        <w:rPr>
          <w:b/>
          <w:spacing w:val="80"/>
          <w:kern w:val="32"/>
          <w:sz w:val="28"/>
          <w:szCs w:val="28"/>
        </w:rPr>
        <w:t>ПОСТАНОВЛЕНИЕ</w:t>
      </w:r>
    </w:p>
    <w:p w:rsidR="00A15EE2" w:rsidRDefault="00A15EE2">
      <w:pPr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A15EE2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2207E8" w:rsidP="002207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«15</w:t>
            </w:r>
            <w:r w:rsidR="004B39D4">
              <w:rPr>
                <w:sz w:val="28"/>
                <w:szCs w:val="28"/>
              </w:rPr>
              <w:t xml:space="preserve">» </w:t>
            </w:r>
            <w:r w:rsidR="009C517F">
              <w:rPr>
                <w:sz w:val="28"/>
                <w:szCs w:val="28"/>
              </w:rPr>
              <w:t>июл</w:t>
            </w:r>
            <w:bookmarkStart w:id="0" w:name="_GoBack"/>
            <w:bookmarkEnd w:id="0"/>
            <w:r>
              <w:rPr>
                <w:sz w:val="28"/>
                <w:szCs w:val="28"/>
              </w:rPr>
              <w:t>я</w:t>
            </w:r>
            <w:r w:rsidR="00DF1FFF"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Default="00A15EE2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15EE2" w:rsidRPr="008E70F3" w:rsidRDefault="00DF1FFF" w:rsidP="002207E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FF743E">
              <w:rPr>
                <w:color w:val="FF0000"/>
                <w:sz w:val="28"/>
                <w:szCs w:val="28"/>
              </w:rPr>
              <w:t xml:space="preserve">               </w:t>
            </w:r>
            <w:r w:rsidRPr="008E70F3">
              <w:rPr>
                <w:color w:val="000000" w:themeColor="text1"/>
                <w:sz w:val="28"/>
                <w:szCs w:val="28"/>
              </w:rPr>
              <w:t>№</w:t>
            </w:r>
            <w:r w:rsidR="002207E8">
              <w:rPr>
                <w:color w:val="000000" w:themeColor="text1"/>
                <w:sz w:val="28"/>
                <w:szCs w:val="28"/>
              </w:rPr>
              <w:t>73</w:t>
            </w:r>
            <w:r w:rsidR="004B39D4" w:rsidRPr="008E70F3">
              <w:rPr>
                <w:color w:val="000000" w:themeColor="text1"/>
                <w:sz w:val="28"/>
                <w:szCs w:val="28"/>
              </w:rPr>
              <w:t>/</w:t>
            </w:r>
            <w:r w:rsidR="002207E8">
              <w:rPr>
                <w:color w:val="000000" w:themeColor="text1"/>
                <w:sz w:val="28"/>
                <w:szCs w:val="28"/>
              </w:rPr>
              <w:t>266</w:t>
            </w:r>
          </w:p>
        </w:tc>
      </w:tr>
    </w:tbl>
    <w:p w:rsidR="004B39D4" w:rsidRPr="00DF3A0C" w:rsidRDefault="00FF743E" w:rsidP="004B39D4">
      <w:pPr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Долгоруково</w:t>
      </w:r>
    </w:p>
    <w:p w:rsidR="004B39D4" w:rsidRDefault="004B39D4">
      <w:pPr>
        <w:tabs>
          <w:tab w:val="left" w:pos="-225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207E8" w:rsidRPr="002207E8" w:rsidRDefault="00B160C3" w:rsidP="002207E8">
      <w:pPr>
        <w:tabs>
          <w:tab w:val="left" w:pos="-2250"/>
        </w:tabs>
        <w:spacing w:line="276" w:lineRule="auto"/>
        <w:jc w:val="both"/>
        <w:rPr>
          <w:b/>
          <w:sz w:val="28"/>
          <w:szCs w:val="28"/>
        </w:rPr>
      </w:pPr>
      <w:r w:rsidRPr="002207E8">
        <w:rPr>
          <w:b/>
          <w:bCs/>
          <w:sz w:val="28"/>
          <w:szCs w:val="28"/>
        </w:rPr>
        <w:t xml:space="preserve">Об </w:t>
      </w:r>
      <w:proofErr w:type="gramStart"/>
      <w:r w:rsidRPr="002207E8">
        <w:rPr>
          <w:b/>
          <w:bCs/>
          <w:sz w:val="28"/>
          <w:szCs w:val="28"/>
        </w:rPr>
        <w:t xml:space="preserve">определении </w:t>
      </w:r>
      <w:r w:rsidRPr="002207E8">
        <w:rPr>
          <w:b/>
          <w:sz w:val="28"/>
          <w:szCs w:val="28"/>
        </w:rPr>
        <w:t xml:space="preserve"> членов</w:t>
      </w:r>
      <w:proofErr w:type="gramEnd"/>
      <w:r w:rsidRPr="002207E8">
        <w:rPr>
          <w:b/>
          <w:sz w:val="28"/>
          <w:szCs w:val="28"/>
        </w:rPr>
        <w:t xml:space="preserve"> территориальной избирательной комиссии </w:t>
      </w:r>
      <w:proofErr w:type="spellStart"/>
      <w:r w:rsidR="00FF743E" w:rsidRPr="002207E8">
        <w:rPr>
          <w:b/>
          <w:sz w:val="28"/>
          <w:szCs w:val="28"/>
        </w:rPr>
        <w:t>Долгоруковского</w:t>
      </w:r>
      <w:proofErr w:type="spellEnd"/>
      <w:r w:rsidR="004B39D4" w:rsidRPr="002207E8">
        <w:rPr>
          <w:b/>
          <w:sz w:val="28"/>
          <w:szCs w:val="28"/>
        </w:rPr>
        <w:t xml:space="preserve"> района </w:t>
      </w:r>
      <w:r w:rsidRPr="002207E8">
        <w:rPr>
          <w:b/>
          <w:sz w:val="28"/>
          <w:szCs w:val="28"/>
        </w:rPr>
        <w:t xml:space="preserve">с правом решающего голоса, ответственных за прием заявлений избирателей о включении избирателя в список избирателей по месту нахождения на </w:t>
      </w:r>
      <w:r w:rsidR="002207E8" w:rsidRPr="002207E8">
        <w:rPr>
          <w:b/>
          <w:sz w:val="28"/>
          <w:szCs w:val="28"/>
        </w:rPr>
        <w:t>выборах Губернатора Липецкой области 8 сентября 2024 года</w:t>
      </w:r>
    </w:p>
    <w:p w:rsidR="004B39D4" w:rsidRDefault="004B39D4" w:rsidP="002207E8">
      <w:pPr>
        <w:tabs>
          <w:tab w:val="left" w:pos="-2250"/>
        </w:tabs>
        <w:jc w:val="center"/>
        <w:rPr>
          <w:b/>
          <w:sz w:val="20"/>
          <w:szCs w:val="20"/>
        </w:rPr>
      </w:pPr>
    </w:p>
    <w:p w:rsidR="002207E8" w:rsidRPr="002207E8" w:rsidRDefault="00DF1FFF" w:rsidP="002207E8">
      <w:pPr>
        <w:tabs>
          <w:tab w:val="left" w:pos="-2250"/>
        </w:tabs>
        <w:spacing w:line="276" w:lineRule="auto"/>
        <w:jc w:val="both"/>
        <w:rPr>
          <w:color w:val="000000" w:themeColor="text1"/>
          <w:sz w:val="28"/>
        </w:rPr>
      </w:pPr>
      <w:r w:rsidRPr="00606A21">
        <w:rPr>
          <w:b/>
          <w:sz w:val="20"/>
          <w:szCs w:val="20"/>
        </w:rPr>
        <w:br/>
      </w:r>
      <w:r>
        <w:rPr>
          <w:b/>
          <w:sz w:val="28"/>
          <w:szCs w:val="28"/>
        </w:rPr>
        <w:tab/>
      </w:r>
      <w:r w:rsidR="002207E8" w:rsidRPr="002207E8">
        <w:rPr>
          <w:color w:val="000000" w:themeColor="text1"/>
          <w:sz w:val="28"/>
        </w:rPr>
        <w:t>В   соответствии   c частью</w:t>
      </w:r>
      <w:r w:rsidR="002207E8">
        <w:rPr>
          <w:color w:val="000000" w:themeColor="text1"/>
          <w:sz w:val="28"/>
        </w:rPr>
        <w:t xml:space="preserve"> </w:t>
      </w:r>
      <w:r w:rsidR="002207E8" w:rsidRPr="002207E8">
        <w:rPr>
          <w:color w:val="000000" w:themeColor="text1"/>
          <w:sz w:val="28"/>
        </w:rPr>
        <w:t xml:space="preserve">3.1 статьи 14 Закона Липецкой области от </w:t>
      </w:r>
    </w:p>
    <w:p w:rsidR="002207E8" w:rsidRPr="002207E8" w:rsidRDefault="002207E8" w:rsidP="002207E8">
      <w:pPr>
        <w:tabs>
          <w:tab w:val="left" w:pos="-2250"/>
        </w:tabs>
        <w:spacing w:line="276" w:lineRule="auto"/>
        <w:jc w:val="both"/>
        <w:rPr>
          <w:b/>
          <w:bCs/>
          <w:spacing w:val="20"/>
          <w:sz w:val="28"/>
        </w:rPr>
      </w:pPr>
      <w:r w:rsidRPr="002207E8">
        <w:rPr>
          <w:color w:val="000000" w:themeColor="text1"/>
          <w:sz w:val="28"/>
        </w:rPr>
        <w:t>от 9 июня 2012 года № 45-ОЗ «О выборах Губернатора Липецкой области», 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22</w:t>
      </w:r>
      <w:r>
        <w:rPr>
          <w:color w:val="000000" w:themeColor="text1"/>
          <w:sz w:val="28"/>
        </w:rPr>
        <w:t xml:space="preserve"> </w:t>
      </w:r>
      <w:r w:rsidRPr="002207E8">
        <w:rPr>
          <w:color w:val="000000" w:themeColor="text1"/>
          <w:sz w:val="28"/>
        </w:rPr>
        <w:t xml:space="preserve">июня 2022 года № 87/728-8 </w:t>
      </w:r>
      <w:r w:rsidRPr="002207E8">
        <w:rPr>
          <w:sz w:val="28"/>
        </w:rPr>
        <w:t xml:space="preserve">территориальная избирательная комиссия </w:t>
      </w:r>
      <w:proofErr w:type="spellStart"/>
      <w:proofErr w:type="gramStart"/>
      <w:r>
        <w:rPr>
          <w:sz w:val="28"/>
        </w:rPr>
        <w:t>Долгоруковского</w:t>
      </w:r>
      <w:proofErr w:type="spellEnd"/>
      <w:r>
        <w:rPr>
          <w:sz w:val="28"/>
        </w:rPr>
        <w:t xml:space="preserve"> </w:t>
      </w:r>
      <w:r w:rsidRPr="002207E8">
        <w:rPr>
          <w:sz w:val="28"/>
        </w:rPr>
        <w:t xml:space="preserve"> района</w:t>
      </w:r>
      <w:proofErr w:type="gramEnd"/>
      <w:r>
        <w:rPr>
          <w:sz w:val="28"/>
        </w:rPr>
        <w:t xml:space="preserve"> </w:t>
      </w:r>
      <w:r w:rsidRPr="002207E8">
        <w:rPr>
          <w:b/>
          <w:sz w:val="28"/>
        </w:rPr>
        <w:t>постановляет</w:t>
      </w:r>
      <w:r w:rsidRPr="002207E8">
        <w:rPr>
          <w:b/>
          <w:bCs/>
          <w:spacing w:val="20"/>
          <w:sz w:val="28"/>
        </w:rPr>
        <w:t>:</w:t>
      </w:r>
    </w:p>
    <w:p w:rsidR="002207E8" w:rsidRDefault="002207E8" w:rsidP="002207E8">
      <w:pPr>
        <w:tabs>
          <w:tab w:val="left" w:pos="-2250"/>
        </w:tabs>
        <w:spacing w:line="276" w:lineRule="auto"/>
        <w:jc w:val="both"/>
        <w:rPr>
          <w:sz w:val="28"/>
        </w:rPr>
      </w:pPr>
      <w:r w:rsidRPr="002207E8">
        <w:rPr>
          <w:sz w:val="28"/>
        </w:rPr>
        <w:tab/>
      </w:r>
      <w:r>
        <w:rPr>
          <w:sz w:val="28"/>
        </w:rPr>
        <w:t xml:space="preserve">1. </w:t>
      </w:r>
      <w:r w:rsidRPr="002207E8">
        <w:rPr>
          <w:sz w:val="28"/>
        </w:rPr>
        <w:t xml:space="preserve">Определить членов территориальной избирательной комиссии </w:t>
      </w:r>
      <w:proofErr w:type="spellStart"/>
      <w:r>
        <w:rPr>
          <w:sz w:val="28"/>
        </w:rPr>
        <w:t>Долгоруковского</w:t>
      </w:r>
      <w:proofErr w:type="spellEnd"/>
      <w:r w:rsidRPr="002207E8">
        <w:rPr>
          <w:sz w:val="28"/>
        </w:rPr>
        <w:t xml:space="preserve"> района</w:t>
      </w:r>
      <w:r>
        <w:rPr>
          <w:sz w:val="28"/>
        </w:rPr>
        <w:t xml:space="preserve"> </w:t>
      </w:r>
      <w:r w:rsidRPr="002207E8">
        <w:rPr>
          <w:sz w:val="28"/>
        </w:rPr>
        <w:t>с правом решающего голоса, ответственных за прием заявлений избирателей о включении избирателя в список избирателей по месту нахождения на выборах Губернатора Липецкой области 8 сентября 2024 года:</w:t>
      </w:r>
    </w:p>
    <w:p w:rsidR="001568F0" w:rsidRPr="002207E8" w:rsidRDefault="001568F0" w:rsidP="002207E8">
      <w:pPr>
        <w:tabs>
          <w:tab w:val="left" w:pos="-2250"/>
        </w:tabs>
        <w:spacing w:line="276" w:lineRule="auto"/>
        <w:jc w:val="both"/>
        <w:rPr>
          <w:sz w:val="28"/>
        </w:rPr>
      </w:pPr>
    </w:p>
    <w:p w:rsidR="00A15EE2" w:rsidRDefault="00A15EE2">
      <w:pPr>
        <w:jc w:val="both"/>
        <w:rPr>
          <w:sz w:val="16"/>
          <w:szCs w:val="16"/>
        </w:rPr>
      </w:pPr>
      <w:bookmarkStart w:id="1" w:name="_Hlk77781579"/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423"/>
        <w:gridCol w:w="4507"/>
      </w:tblGrid>
      <w:tr w:rsidR="00826480" w:rsidRPr="001902A0" w:rsidTr="002207E8">
        <w:trPr>
          <w:trHeight w:val="483"/>
        </w:trPr>
        <w:tc>
          <w:tcPr>
            <w:tcW w:w="567" w:type="dxa"/>
            <w:vAlign w:val="center"/>
          </w:tcPr>
          <w:bookmarkEnd w:id="1"/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№</w:t>
            </w:r>
          </w:p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423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4507" w:type="dxa"/>
            <w:vAlign w:val="center"/>
          </w:tcPr>
          <w:p w:rsidR="00826480" w:rsidRPr="0060076D" w:rsidRDefault="00826480" w:rsidP="00AA1665">
            <w:pPr>
              <w:jc w:val="center"/>
              <w:rPr>
                <w:b/>
                <w:sz w:val="22"/>
                <w:szCs w:val="22"/>
              </w:rPr>
            </w:pPr>
            <w:r w:rsidRPr="0060076D">
              <w:rPr>
                <w:b/>
                <w:sz w:val="22"/>
                <w:szCs w:val="22"/>
              </w:rPr>
              <w:t>Статус в комиссии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FF743E">
            <w:pPr>
              <w:spacing w:before="100" w:after="100"/>
            </w:pPr>
            <w:r w:rsidRPr="002207E8">
              <w:t>Королёва Татьяна Сергеевна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 w:rsidP="00826480">
            <w:pPr>
              <w:spacing w:before="100" w:after="100"/>
            </w:pPr>
            <w:r w:rsidRPr="002207E8">
              <w:t>председатель ТИК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2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AA1665">
            <w:pPr>
              <w:spacing w:before="100" w:after="100"/>
            </w:pPr>
            <w:r w:rsidRPr="002207E8">
              <w:t>Пономарева Надежда Михайловна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 w:rsidP="00826480">
            <w:pPr>
              <w:spacing w:before="100" w:after="100"/>
            </w:pPr>
            <w:r w:rsidRPr="002207E8">
              <w:t xml:space="preserve">заместитель </w:t>
            </w:r>
            <w:proofErr w:type="spellStart"/>
            <w:r w:rsidRPr="002207E8">
              <w:t>председателяТИК</w:t>
            </w:r>
            <w:proofErr w:type="spellEnd"/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3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2207E8" w:rsidP="002207E8">
            <w:pPr>
              <w:spacing w:before="100" w:after="100"/>
            </w:pPr>
            <w:r w:rsidRPr="002207E8">
              <w:t>Сотникова Наталья Вадимовна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 w:rsidP="00826480">
            <w:pPr>
              <w:spacing w:before="100" w:after="100"/>
            </w:pPr>
            <w:r w:rsidRPr="002207E8">
              <w:t>секретарь ТИК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4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AA1665">
            <w:pPr>
              <w:spacing w:before="100" w:after="100"/>
            </w:pPr>
            <w:r w:rsidRPr="002207E8">
              <w:t>Дешина Наталья Николаевна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член ТИК с правом решающего голоса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5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AA1665">
            <w:pPr>
              <w:spacing w:before="100" w:after="100"/>
            </w:pPr>
            <w:r w:rsidRPr="002207E8">
              <w:t>Барыбина Наталья Николаевна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>
            <w:r w:rsidRPr="002207E8">
              <w:t>член ТИК с правом решающего голоса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6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AA1665">
            <w:pPr>
              <w:spacing w:before="100" w:after="100"/>
            </w:pPr>
            <w:proofErr w:type="spellStart"/>
            <w:r w:rsidRPr="002207E8">
              <w:t>Абалуева</w:t>
            </w:r>
            <w:proofErr w:type="spellEnd"/>
            <w:r w:rsidRPr="002207E8">
              <w:t xml:space="preserve"> Вера Васильевна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>
            <w:r w:rsidRPr="002207E8">
              <w:t>член ТИК с правом решающего голоса</w:t>
            </w:r>
          </w:p>
        </w:tc>
      </w:tr>
      <w:tr w:rsidR="00826480" w:rsidRPr="001902A0" w:rsidTr="00FF743E">
        <w:trPr>
          <w:trHeight w:val="279"/>
        </w:trPr>
        <w:tc>
          <w:tcPr>
            <w:tcW w:w="567" w:type="dxa"/>
            <w:vAlign w:val="center"/>
          </w:tcPr>
          <w:p w:rsidR="00826480" w:rsidRPr="002207E8" w:rsidRDefault="00826480" w:rsidP="00AA1665">
            <w:pPr>
              <w:spacing w:before="100" w:after="100"/>
            </w:pPr>
            <w:r w:rsidRPr="002207E8">
              <w:t>7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826480" w:rsidRPr="002207E8" w:rsidRDefault="00FF743E" w:rsidP="00AA1665">
            <w:pPr>
              <w:spacing w:before="100" w:after="100"/>
            </w:pPr>
            <w:r w:rsidRPr="002207E8">
              <w:t>Родин Станислав Александрович</w:t>
            </w:r>
          </w:p>
        </w:tc>
        <w:tc>
          <w:tcPr>
            <w:tcW w:w="4507" w:type="dxa"/>
            <w:shd w:val="clear" w:color="auto" w:fill="auto"/>
          </w:tcPr>
          <w:p w:rsidR="00826480" w:rsidRPr="002207E8" w:rsidRDefault="00826480">
            <w:r w:rsidRPr="002207E8">
              <w:t>член ТИК с правом решающего голоса</w:t>
            </w:r>
          </w:p>
        </w:tc>
      </w:tr>
    </w:tbl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2207E8" w:rsidRDefault="002207E8" w:rsidP="002207E8">
      <w:pPr>
        <w:jc w:val="both"/>
      </w:pPr>
    </w:p>
    <w:p w:rsidR="002207E8" w:rsidRDefault="002207E8" w:rsidP="002207E8">
      <w:pPr>
        <w:jc w:val="both"/>
      </w:pPr>
    </w:p>
    <w:p w:rsidR="002207E8" w:rsidRPr="002207E8" w:rsidRDefault="002207E8" w:rsidP="002207E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207E8">
        <w:rPr>
          <w:sz w:val="28"/>
          <w:szCs w:val="28"/>
        </w:rPr>
        <w:lastRenderedPageBreak/>
        <w:t xml:space="preserve">Контроль за исполнением данного постановления возложить на председателя территориальной избирательной комиссии </w:t>
      </w:r>
      <w:proofErr w:type="spellStart"/>
      <w:r>
        <w:rPr>
          <w:sz w:val="28"/>
          <w:szCs w:val="28"/>
        </w:rPr>
        <w:t>Долгоруковского</w:t>
      </w:r>
      <w:proofErr w:type="spellEnd"/>
      <w:r w:rsidRPr="002207E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Королёву Т.С.</w:t>
      </w: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Default="004B39D4" w:rsidP="00606A21">
      <w:pPr>
        <w:pStyle w:val="14-15"/>
        <w:spacing w:line="240" w:lineRule="auto"/>
        <w:ind w:firstLine="0"/>
        <w:rPr>
          <w:b/>
          <w:sz w:val="24"/>
          <w:szCs w:val="24"/>
        </w:rPr>
      </w:pPr>
    </w:p>
    <w:p w:rsidR="004B39D4" w:rsidRPr="002207E8" w:rsidRDefault="004B39D4" w:rsidP="00606A21">
      <w:pPr>
        <w:pStyle w:val="14-15"/>
        <w:spacing w:line="240" w:lineRule="auto"/>
        <w:ind w:firstLine="0"/>
      </w:pPr>
      <w:r w:rsidRPr="002207E8">
        <w:t xml:space="preserve">ПРЕДСЕДАТЕЛЬ   ТЕРРИТОРИАЛЬНОЙ </w:t>
      </w:r>
    </w:p>
    <w:p w:rsidR="004B39D4" w:rsidRPr="002207E8" w:rsidRDefault="004B39D4" w:rsidP="00606A21">
      <w:pPr>
        <w:pStyle w:val="14-15"/>
        <w:spacing w:line="240" w:lineRule="auto"/>
        <w:ind w:firstLine="0"/>
      </w:pPr>
      <w:r w:rsidRPr="002207E8">
        <w:t xml:space="preserve">ИЗБИРАТЕЛЬНОЙ КОМИССИИ </w:t>
      </w:r>
    </w:p>
    <w:p w:rsidR="004B39D4" w:rsidRPr="002207E8" w:rsidRDefault="00FF743E" w:rsidP="004B39D4">
      <w:pPr>
        <w:pStyle w:val="14-1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0"/>
        </w:tabs>
        <w:spacing w:line="240" w:lineRule="auto"/>
        <w:ind w:firstLine="0"/>
      </w:pPr>
      <w:r w:rsidRPr="002207E8">
        <w:t xml:space="preserve">ДОЛГОРУКОВСКОГО </w:t>
      </w:r>
      <w:r w:rsidR="004B39D4" w:rsidRPr="002207E8">
        <w:t>РАЙОНА</w:t>
      </w:r>
      <w:r w:rsidR="00DF1FFF" w:rsidRPr="002207E8">
        <w:tab/>
      </w:r>
      <w:r w:rsidR="002207E8">
        <w:t xml:space="preserve">          </w:t>
      </w:r>
      <w:r w:rsidRPr="002207E8">
        <w:t>Т.С. КОРОЛЁВА</w:t>
      </w:r>
    </w:p>
    <w:p w:rsidR="004B39D4" w:rsidRPr="002207E8" w:rsidRDefault="004B39D4" w:rsidP="004B39D4">
      <w:pPr>
        <w:rPr>
          <w:sz w:val="28"/>
          <w:szCs w:val="28"/>
        </w:rPr>
      </w:pPr>
    </w:p>
    <w:p w:rsidR="004B39D4" w:rsidRPr="002207E8" w:rsidRDefault="004B39D4" w:rsidP="004B39D4">
      <w:pPr>
        <w:rPr>
          <w:sz w:val="28"/>
          <w:szCs w:val="28"/>
        </w:rPr>
      </w:pPr>
    </w:p>
    <w:p w:rsidR="004B39D4" w:rsidRPr="002207E8" w:rsidRDefault="004B39D4" w:rsidP="004B39D4">
      <w:pPr>
        <w:pStyle w:val="14-15"/>
        <w:spacing w:line="240" w:lineRule="auto"/>
        <w:ind w:firstLine="0"/>
      </w:pPr>
      <w:r w:rsidRPr="002207E8">
        <w:t xml:space="preserve">СЕКРЕТАРЬ   ТЕРРИТОРИАЛЬНОЙ </w:t>
      </w:r>
    </w:p>
    <w:p w:rsidR="004B39D4" w:rsidRPr="002207E8" w:rsidRDefault="004B39D4" w:rsidP="004B39D4">
      <w:pPr>
        <w:pStyle w:val="14-15"/>
        <w:spacing w:line="240" w:lineRule="auto"/>
        <w:ind w:firstLine="0"/>
      </w:pPr>
      <w:r w:rsidRPr="002207E8">
        <w:t xml:space="preserve">ИЗБИРАТЕЛЬНОЙ КОМИССИИ </w:t>
      </w:r>
    </w:p>
    <w:p w:rsidR="00A15EE2" w:rsidRPr="002207E8" w:rsidRDefault="00FF743E" w:rsidP="004B39D4">
      <w:pPr>
        <w:rPr>
          <w:sz w:val="28"/>
          <w:szCs w:val="28"/>
        </w:rPr>
      </w:pPr>
      <w:r w:rsidRPr="002207E8">
        <w:rPr>
          <w:sz w:val="28"/>
          <w:szCs w:val="28"/>
        </w:rPr>
        <w:t>ДОЛГОРУКОВСКОГО</w:t>
      </w:r>
      <w:r w:rsidR="004B39D4" w:rsidRPr="002207E8">
        <w:rPr>
          <w:sz w:val="28"/>
          <w:szCs w:val="28"/>
        </w:rPr>
        <w:t xml:space="preserve"> РАЙОНА</w:t>
      </w:r>
      <w:r w:rsidR="004B39D4" w:rsidRPr="002207E8">
        <w:rPr>
          <w:sz w:val="28"/>
          <w:szCs w:val="28"/>
        </w:rPr>
        <w:tab/>
      </w:r>
      <w:r w:rsidR="004B39D4" w:rsidRPr="002207E8">
        <w:rPr>
          <w:sz w:val="28"/>
          <w:szCs w:val="28"/>
        </w:rPr>
        <w:tab/>
      </w:r>
      <w:r w:rsidR="004B39D4" w:rsidRPr="002207E8">
        <w:rPr>
          <w:sz w:val="28"/>
          <w:szCs w:val="28"/>
        </w:rPr>
        <w:tab/>
      </w:r>
      <w:r w:rsidRPr="002207E8">
        <w:rPr>
          <w:sz w:val="28"/>
          <w:szCs w:val="28"/>
        </w:rPr>
        <w:t xml:space="preserve">     </w:t>
      </w:r>
      <w:r w:rsidR="001C525D" w:rsidRPr="002207E8">
        <w:rPr>
          <w:sz w:val="28"/>
          <w:szCs w:val="28"/>
        </w:rPr>
        <w:t xml:space="preserve">         </w:t>
      </w:r>
      <w:r w:rsidR="002207E8" w:rsidRPr="002207E8">
        <w:rPr>
          <w:sz w:val="28"/>
          <w:szCs w:val="28"/>
        </w:rPr>
        <w:t xml:space="preserve">        </w:t>
      </w:r>
      <w:r w:rsidR="001C525D" w:rsidRPr="002207E8">
        <w:rPr>
          <w:sz w:val="28"/>
          <w:szCs w:val="28"/>
        </w:rPr>
        <w:t xml:space="preserve"> </w:t>
      </w:r>
      <w:r w:rsidRPr="002207E8">
        <w:rPr>
          <w:sz w:val="28"/>
          <w:szCs w:val="28"/>
        </w:rPr>
        <w:t xml:space="preserve"> </w:t>
      </w:r>
      <w:r w:rsidR="002207E8" w:rsidRPr="002207E8">
        <w:rPr>
          <w:sz w:val="28"/>
          <w:szCs w:val="28"/>
        </w:rPr>
        <w:t>Н.В.СОТНИКОВА</w:t>
      </w:r>
    </w:p>
    <w:sectPr w:rsidR="00A15EE2" w:rsidRPr="002207E8" w:rsidSect="00606A21">
      <w:headerReference w:type="even" r:id="rId8"/>
      <w:headerReference w:type="default" r:id="rId9"/>
      <w:pgSz w:w="11906" w:h="16838"/>
      <w:pgMar w:top="1134" w:right="851" w:bottom="142" w:left="143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1D6" w:rsidRDefault="009541D6">
      <w:r>
        <w:separator/>
      </w:r>
    </w:p>
  </w:endnote>
  <w:endnote w:type="continuationSeparator" w:id="0">
    <w:p w:rsidR="009541D6" w:rsidRDefault="0095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1D6" w:rsidRDefault="009541D6">
      <w:r>
        <w:separator/>
      </w:r>
    </w:p>
  </w:footnote>
  <w:footnote w:type="continuationSeparator" w:id="0">
    <w:p w:rsidR="009541D6" w:rsidRDefault="00954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2" w:rsidRDefault="00EE6C7D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F1F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A21">
      <w:rPr>
        <w:rStyle w:val="a4"/>
        <w:noProof/>
      </w:rPr>
      <w:t>2</w:t>
    </w:r>
    <w:r>
      <w:rPr>
        <w:rStyle w:val="a4"/>
      </w:rPr>
      <w:fldChar w:fldCharType="end"/>
    </w:r>
  </w:p>
  <w:p w:rsidR="00A15EE2" w:rsidRDefault="00A15EE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EE2" w:rsidRDefault="001568F0">
    <w:pPr>
      <w:pStyle w:val="a8"/>
      <w:rPr>
        <w:rStyle w:val="a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0"/>
              <wp:wrapNone/>
              <wp:docPr id="1" name="Текстовое 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46371" w:rsidRDefault="00EE6C7D">
                          <w:r>
                            <w:fldChar w:fldCharType="begin"/>
                          </w:r>
                          <w:r w:rsidR="00DF1FFF"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9C517F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" filled="f" stroked="f" strokeweight=".5pt">
              <v:path arrowok="t"/>
              <v:textbox style="mso-fit-shape-to-text:t" inset="0,0,0,0">
                <w:txbxContent>
                  <w:p w:rsidR="00F46371" w:rsidRDefault="00EE6C7D">
                    <w:r>
                      <w:fldChar w:fldCharType="begin"/>
                    </w:r>
                    <w:r w:rsidR="00DF1FFF">
                      <w:instrText xml:space="preserve"> PAGE  \* MERGEFORMAT </w:instrText>
                    </w:r>
                    <w:r>
                      <w:fldChar w:fldCharType="separate"/>
                    </w:r>
                    <w:r w:rsidR="009C517F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15EE2" w:rsidRDefault="00A15EE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B7F9A"/>
    <w:multiLevelType w:val="hybridMultilevel"/>
    <w:tmpl w:val="79D8B2D6"/>
    <w:lvl w:ilvl="0" w:tplc="EEA01986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5E0D6221"/>
    <w:multiLevelType w:val="multilevel"/>
    <w:tmpl w:val="5E0D6221"/>
    <w:lvl w:ilvl="0">
      <w:start w:val="1"/>
      <w:numFmt w:val="decimal"/>
      <w:lvlText w:val="%1"/>
      <w:lvlJc w:val="righ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207A"/>
    <w:rsid w:val="00154752"/>
    <w:rsid w:val="00154B49"/>
    <w:rsid w:val="001568F0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25D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07E8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39D4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61D9"/>
    <w:rsid w:val="005279FB"/>
    <w:rsid w:val="0053058F"/>
    <w:rsid w:val="005318A0"/>
    <w:rsid w:val="00533002"/>
    <w:rsid w:val="00534E7C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6A21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A15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26480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E70F3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41D6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517F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606E"/>
    <w:rsid w:val="00A6663B"/>
    <w:rsid w:val="00A75441"/>
    <w:rsid w:val="00A844C7"/>
    <w:rsid w:val="00A85519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6B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4D71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1FFF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6C7D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37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2BF3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0FF743E"/>
    <w:rsid w:val="0AB12AC3"/>
    <w:rsid w:val="39107094"/>
    <w:rsid w:val="44E0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215EBD"/>
  <w15:docId w15:val="{C3283A90-08D0-42B6-BC57-DB933897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371"/>
    <w:rPr>
      <w:sz w:val="24"/>
      <w:szCs w:val="24"/>
    </w:rPr>
  </w:style>
  <w:style w:type="paragraph" w:styleId="1">
    <w:name w:val="heading 1"/>
    <w:basedOn w:val="a"/>
    <w:next w:val="a"/>
    <w:qFormat/>
    <w:rsid w:val="00F4637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F463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6371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F46371"/>
    <w:rPr>
      <w:vertAlign w:val="superscript"/>
    </w:rPr>
  </w:style>
  <w:style w:type="character" w:styleId="a4">
    <w:name w:val="page number"/>
    <w:basedOn w:val="a0"/>
    <w:qFormat/>
    <w:rsid w:val="00F46371"/>
  </w:style>
  <w:style w:type="paragraph" w:styleId="a5">
    <w:name w:val="Balloon Text"/>
    <w:basedOn w:val="a"/>
    <w:semiHidden/>
    <w:qFormat/>
    <w:rsid w:val="00F46371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F46371"/>
    <w:rPr>
      <w:szCs w:val="20"/>
    </w:rPr>
  </w:style>
  <w:style w:type="paragraph" w:styleId="a7">
    <w:name w:val="footnote text"/>
    <w:basedOn w:val="a"/>
    <w:semiHidden/>
    <w:rsid w:val="00F46371"/>
    <w:rPr>
      <w:sz w:val="20"/>
      <w:szCs w:val="20"/>
    </w:rPr>
  </w:style>
  <w:style w:type="paragraph" w:styleId="a8">
    <w:name w:val="header"/>
    <w:basedOn w:val="a"/>
    <w:qFormat/>
    <w:rsid w:val="00F4637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F46371"/>
    <w:pPr>
      <w:jc w:val="center"/>
    </w:pPr>
    <w:rPr>
      <w:b/>
      <w:sz w:val="28"/>
      <w:szCs w:val="20"/>
    </w:rPr>
  </w:style>
  <w:style w:type="paragraph" w:styleId="ab">
    <w:name w:val="Title"/>
    <w:basedOn w:val="a"/>
    <w:link w:val="ac"/>
    <w:qFormat/>
    <w:rsid w:val="00F46371"/>
    <w:pPr>
      <w:jc w:val="center"/>
    </w:pPr>
    <w:rPr>
      <w:snapToGrid w:val="0"/>
      <w:sz w:val="36"/>
      <w:szCs w:val="20"/>
    </w:rPr>
  </w:style>
  <w:style w:type="paragraph" w:styleId="ad">
    <w:name w:val="footer"/>
    <w:basedOn w:val="a"/>
    <w:link w:val="ae"/>
    <w:qFormat/>
    <w:rsid w:val="00F46371"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sid w:val="00F46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basedOn w:val="a0"/>
    <w:link w:val="a9"/>
    <w:qFormat/>
    <w:rsid w:val="00F46371"/>
    <w:rPr>
      <w:b/>
      <w:sz w:val="28"/>
    </w:rPr>
  </w:style>
  <w:style w:type="paragraph" w:styleId="af0">
    <w:name w:val="List Paragraph"/>
    <w:basedOn w:val="a"/>
    <w:uiPriority w:val="34"/>
    <w:qFormat/>
    <w:rsid w:val="00F46371"/>
    <w:pPr>
      <w:ind w:left="720"/>
      <w:contextualSpacing/>
    </w:pPr>
  </w:style>
  <w:style w:type="character" w:customStyle="1" w:styleId="ae">
    <w:name w:val="Нижний колонтитул Знак"/>
    <w:basedOn w:val="a0"/>
    <w:link w:val="ad"/>
    <w:qFormat/>
    <w:rsid w:val="00F46371"/>
    <w:rPr>
      <w:sz w:val="24"/>
      <w:szCs w:val="24"/>
    </w:rPr>
  </w:style>
  <w:style w:type="character" w:customStyle="1" w:styleId="ac">
    <w:name w:val="Заголовок Знак"/>
    <w:basedOn w:val="a0"/>
    <w:link w:val="ab"/>
    <w:qFormat/>
    <w:rsid w:val="00F46371"/>
    <w:rPr>
      <w:snapToGrid w:val="0"/>
      <w:sz w:val="36"/>
    </w:rPr>
  </w:style>
  <w:style w:type="paragraph" w:customStyle="1" w:styleId="14-15">
    <w:name w:val="14-15"/>
    <w:basedOn w:val="a"/>
    <w:uiPriority w:val="99"/>
    <w:unhideWhenUsed/>
    <w:qFormat/>
    <w:rsid w:val="00F4637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Сотникова Наталья Вадимовна</cp:lastModifiedBy>
  <cp:revision>3</cp:revision>
  <cp:lastPrinted>2024-07-15T07:30:00Z</cp:lastPrinted>
  <dcterms:created xsi:type="dcterms:W3CDTF">2024-07-15T07:01:00Z</dcterms:created>
  <dcterms:modified xsi:type="dcterms:W3CDTF">2024-07-15T07:32:00Z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47BE934E38284206AC61E98A56378213_13</vt:lpwstr>
  </property>
</Properties>
</file>